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150B" w14:textId="77777777" w:rsidR="00AB3A51" w:rsidRPr="00F7380E" w:rsidRDefault="00AB3A51" w:rsidP="00AB3A51">
      <w:pPr>
        <w:rPr>
          <w:rFonts w:ascii="Times New Roman" w:hAnsi="Times New Roman"/>
          <w:kern w:val="2"/>
          <w:sz w:val="24"/>
          <w:szCs w:val="24"/>
          <w14:ligatures w14:val="standardContextual"/>
        </w:rPr>
      </w:pPr>
      <w:r w:rsidRPr="00F7380E">
        <w:rPr>
          <w:rFonts w:ascii="Times New Roman" w:hAnsi="Times New Roman"/>
          <w:kern w:val="2"/>
          <w:sz w:val="24"/>
          <w:szCs w:val="24"/>
          <w14:ligatures w14:val="standardContextual"/>
        </w:rPr>
        <w:t>Towards a Total Theatre 2: 21st Century Edition</w:t>
      </w:r>
      <w:r>
        <w:rPr>
          <w:rFonts w:ascii="Times New Roman" w:hAnsi="Times New Roman"/>
          <w:kern w:val="2"/>
          <w:sz w:val="24"/>
          <w:szCs w:val="24"/>
          <w14:ligatures w14:val="standardContextual"/>
        </w:rPr>
        <w:t xml:space="preserve">– Theatrical Vision Manifesto </w:t>
      </w:r>
    </w:p>
    <w:p w14:paraId="734428DA" w14:textId="77777777" w:rsidR="00AB3A51" w:rsidRPr="00F7380E" w:rsidRDefault="00AB3A51" w:rsidP="00AB3A51">
      <w:pPr>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What is Total Theatre, really?</w:t>
      </w:r>
    </w:p>
    <w:p w14:paraId="18E01594"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p>
    <w:p w14:paraId="67A89545"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Totality of human expression— song, voice; dance, movement; acting skill.</w:t>
      </w:r>
    </w:p>
    <w:p w14:paraId="49737559"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Totality of the </w:t>
      </w:r>
      <w:proofErr w:type="gramStart"/>
      <w:r w:rsidRPr="00F7380E">
        <w:rPr>
          <w:rFonts w:ascii="Times New Roman" w:eastAsiaTheme="minorEastAsia" w:hAnsi="Times New Roman" w:cs="Times New Roman"/>
          <w:color w:val="000000"/>
          <w:sz w:val="20"/>
          <w:szCs w:val="20"/>
        </w:rPr>
        <w:t>humans</w:t>
      </w:r>
      <w:proofErr w:type="gramEnd"/>
      <w:r w:rsidRPr="00F7380E">
        <w:rPr>
          <w:rFonts w:ascii="Times New Roman" w:eastAsiaTheme="minorEastAsia" w:hAnsi="Times New Roman" w:cs="Times New Roman"/>
          <w:color w:val="000000"/>
          <w:sz w:val="20"/>
          <w:szCs w:val="20"/>
        </w:rPr>
        <w:t xml:space="preserve"> present— behind stage, onstage, in the audience.  Must represent and connect all.</w:t>
      </w:r>
    </w:p>
    <w:p w14:paraId="6D69A5C8" w14:textId="77777777" w:rsidR="00AB3A51" w:rsidRPr="00F7380E" w:rsidRDefault="00AB3A51" w:rsidP="00AB3A51">
      <w:pPr>
        <w:spacing w:after="0" w:line="240" w:lineRule="auto"/>
        <w:rPr>
          <w:rFonts w:ascii="Times New Roman" w:eastAsiaTheme="minorEastAsia" w:hAnsi="Times New Roman" w:cs="Times New Roman"/>
          <w:color w:val="000000"/>
          <w:sz w:val="19"/>
          <w:szCs w:val="19"/>
        </w:rPr>
      </w:pPr>
      <w:r w:rsidRPr="00F7380E">
        <w:rPr>
          <w:rFonts w:ascii="Times New Roman" w:eastAsiaTheme="minorEastAsia" w:hAnsi="Times New Roman" w:cs="Times New Roman"/>
          <w:color w:val="000000"/>
          <w:sz w:val="20"/>
          <w:szCs w:val="20"/>
        </w:rPr>
        <w:t xml:space="preserve">Totality of the person, the individual— </w:t>
      </w:r>
      <w:r w:rsidRPr="00F7380E">
        <w:rPr>
          <w:rFonts w:ascii="Times New Roman" w:eastAsiaTheme="minorEastAsia" w:hAnsi="Times New Roman" w:cs="Times New Roman"/>
          <w:color w:val="000000"/>
          <w:sz w:val="19"/>
          <w:szCs w:val="19"/>
        </w:rPr>
        <w:t>we must be raised up, protected, given voice. Live in balance, rested, supported.</w:t>
      </w:r>
    </w:p>
    <w:p w14:paraId="0909CA51"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Totality of </w:t>
      </w:r>
      <w:proofErr w:type="spellStart"/>
      <w:r w:rsidRPr="00F7380E">
        <w:rPr>
          <w:rFonts w:ascii="Times New Roman" w:eastAsiaTheme="minorEastAsia" w:hAnsi="Times New Roman" w:cs="Times New Roman"/>
          <w:color w:val="000000"/>
          <w:sz w:val="20"/>
          <w:szCs w:val="20"/>
        </w:rPr>
        <w:t>well being</w:t>
      </w:r>
      <w:proofErr w:type="spellEnd"/>
      <w:r w:rsidRPr="00F7380E">
        <w:rPr>
          <w:rFonts w:ascii="Times New Roman" w:eastAsiaTheme="minorEastAsia" w:hAnsi="Times New Roman" w:cs="Times New Roman"/>
          <w:color w:val="000000"/>
          <w:sz w:val="20"/>
          <w:szCs w:val="20"/>
        </w:rPr>
        <w:t>— Total Theatre Training must build you up in mind-body-spirit.</w:t>
      </w:r>
    </w:p>
    <w:p w14:paraId="57A3450A"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(Don’t divide artistic practice from real life.  I.e. When the practice is hurting you, it’s wrong.)  </w:t>
      </w:r>
    </w:p>
    <w:p w14:paraId="2D9C72A4"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p>
    <w:p w14:paraId="65E6C788"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Theatre must be a place of love.  </w:t>
      </w:r>
    </w:p>
    <w:p w14:paraId="618190F5"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We must combat the authoritarian forces once more. </w:t>
      </w:r>
      <w:proofErr w:type="gramStart"/>
      <w:r w:rsidRPr="00F7380E">
        <w:rPr>
          <w:rFonts w:ascii="Times New Roman" w:eastAsiaTheme="minorEastAsia" w:hAnsi="Times New Roman" w:cs="Times New Roman"/>
          <w:color w:val="000000"/>
          <w:sz w:val="20"/>
          <w:szCs w:val="20"/>
        </w:rPr>
        <w:t>Every 100 years,</w:t>
      </w:r>
      <w:proofErr w:type="gramEnd"/>
      <w:r w:rsidRPr="00F7380E">
        <w:rPr>
          <w:rFonts w:ascii="Times New Roman" w:eastAsiaTheme="minorEastAsia" w:hAnsi="Times New Roman" w:cs="Times New Roman"/>
          <w:color w:val="000000"/>
          <w:sz w:val="20"/>
          <w:szCs w:val="20"/>
        </w:rPr>
        <w:t xml:space="preserve"> now is the time.</w:t>
      </w:r>
    </w:p>
    <w:p w14:paraId="42A2FE11"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p>
    <w:p w14:paraId="01F99DB5"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Understanding the differences and definitions of</w:t>
      </w:r>
    </w:p>
    <w:p w14:paraId="6023DFD3"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Practice vs </w:t>
      </w:r>
      <w:proofErr w:type="gramStart"/>
      <w:r w:rsidRPr="00F7380E">
        <w:rPr>
          <w:rFonts w:ascii="Times New Roman" w:eastAsiaTheme="minorEastAsia" w:hAnsi="Times New Roman" w:cs="Times New Roman"/>
          <w:color w:val="000000"/>
          <w:sz w:val="20"/>
          <w:szCs w:val="20"/>
        </w:rPr>
        <w:t>Rehearsal ;</w:t>
      </w:r>
      <w:proofErr w:type="gramEnd"/>
      <w:r w:rsidRPr="00F7380E">
        <w:rPr>
          <w:rFonts w:ascii="Times New Roman" w:eastAsiaTheme="minorEastAsia" w:hAnsi="Times New Roman" w:cs="Times New Roman"/>
          <w:color w:val="000000"/>
          <w:sz w:val="20"/>
          <w:szCs w:val="20"/>
        </w:rPr>
        <w:t xml:space="preserve"> Performance vs Ritual</w:t>
      </w:r>
    </w:p>
    <w:p w14:paraId="5B4E8EE6"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Practice: Spiritual, traditional, Internal</w:t>
      </w:r>
    </w:p>
    <w:p w14:paraId="6FCCF7F3"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Rehearsal: A process for production, external</w:t>
      </w:r>
    </w:p>
    <w:p w14:paraId="255122C9"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Performance: The result of both, directed at an audience</w:t>
      </w:r>
    </w:p>
    <w:p w14:paraId="34B03616"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Ritual: A result from both, no reliance on audience, for devotion to a higher presence</w:t>
      </w:r>
    </w:p>
    <w:p w14:paraId="6717C541"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A practice that invigorates the sacred potential of theatre in our everyday lives</w:t>
      </w:r>
    </w:p>
    <w:p w14:paraId="15F73199"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p>
    <w:p w14:paraId="47366C09" w14:textId="77777777" w:rsidR="00AB3A51" w:rsidRPr="00F7380E" w:rsidRDefault="00AB3A51" w:rsidP="00AB3A51">
      <w:pPr>
        <w:spacing w:after="0" w:line="240" w:lineRule="auto"/>
        <w:rPr>
          <w:rFonts w:ascii="Times New Roman" w:eastAsiaTheme="minorEastAsia" w:hAnsi="Times New Roman" w:cs="Times New Roman"/>
          <w:color w:val="000000"/>
          <w:sz w:val="20"/>
          <w:szCs w:val="20"/>
        </w:rPr>
      </w:pPr>
      <w:bookmarkStart w:id="0" w:name="_Hlk155286696"/>
      <w:r w:rsidRPr="00F7380E">
        <w:rPr>
          <w:rFonts w:ascii="Times New Roman" w:eastAsiaTheme="minorEastAsia" w:hAnsi="Times New Roman" w:cs="Times New Roman"/>
          <w:color w:val="000000"/>
          <w:sz w:val="20"/>
          <w:szCs w:val="20"/>
        </w:rPr>
        <w:t xml:space="preserve">The Goals of Theatre—What Theatre should be—what is theatre </w:t>
      </w:r>
      <w:proofErr w:type="gramStart"/>
      <w:r w:rsidRPr="00F7380E">
        <w:rPr>
          <w:rFonts w:ascii="Times New Roman" w:eastAsiaTheme="minorEastAsia" w:hAnsi="Times New Roman" w:cs="Times New Roman"/>
          <w:color w:val="000000"/>
          <w:sz w:val="20"/>
          <w:szCs w:val="20"/>
        </w:rPr>
        <w:t>for?:</w:t>
      </w:r>
      <w:proofErr w:type="gramEnd"/>
    </w:p>
    <w:p w14:paraId="0DDB6A9E"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to say something</w:t>
      </w:r>
    </w:p>
    <w:p w14:paraId="3595DE9B"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to connect community</w:t>
      </w:r>
    </w:p>
    <w:p w14:paraId="5189A46B"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community</w:t>
      </w:r>
    </w:p>
    <w:p w14:paraId="28757AFC" w14:textId="77777777" w:rsidR="00AB3A51" w:rsidRPr="00F7380E" w:rsidRDefault="00AB3A51" w:rsidP="00AB3A51">
      <w:pPr>
        <w:numPr>
          <w:ilvl w:val="1"/>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You’re not alone.</w:t>
      </w:r>
    </w:p>
    <w:p w14:paraId="3DFBCE6B"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to utilize the human body, mind, and spirit</w:t>
      </w:r>
    </w:p>
    <w:p w14:paraId="002AB38B"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to be free</w:t>
      </w:r>
    </w:p>
    <w:p w14:paraId="013698B7"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for today’s moment</w:t>
      </w:r>
    </w:p>
    <w:p w14:paraId="268D6752"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 xml:space="preserve">Theatre </w:t>
      </w:r>
      <w:proofErr w:type="gramStart"/>
      <w:r w:rsidRPr="00F7380E">
        <w:rPr>
          <w:rFonts w:ascii="Times New Roman" w:eastAsiaTheme="minorEastAsia" w:hAnsi="Times New Roman" w:cs="Times New Roman"/>
          <w:color w:val="000000"/>
          <w:sz w:val="20"/>
          <w:szCs w:val="20"/>
        </w:rPr>
        <w:t>has to</w:t>
      </w:r>
      <w:proofErr w:type="gramEnd"/>
      <w:r w:rsidRPr="00F7380E">
        <w:rPr>
          <w:rFonts w:ascii="Times New Roman" w:eastAsiaTheme="minorEastAsia" w:hAnsi="Times New Roman" w:cs="Times New Roman"/>
          <w:color w:val="000000"/>
          <w:sz w:val="20"/>
          <w:szCs w:val="20"/>
        </w:rPr>
        <w:t xml:space="preserve"> be born from love.</w:t>
      </w:r>
    </w:p>
    <w:p w14:paraId="19C1778A" w14:textId="77777777" w:rsidR="00AB3A51" w:rsidRPr="00F7380E" w:rsidRDefault="00AB3A51" w:rsidP="00AB3A51">
      <w:pPr>
        <w:numPr>
          <w:ilvl w:val="0"/>
          <w:numId w:val="1"/>
        </w:numPr>
        <w:spacing w:after="0" w:line="240" w:lineRule="auto"/>
        <w:rPr>
          <w:rFonts w:ascii="Times New Roman" w:eastAsiaTheme="minorEastAsia" w:hAnsi="Times New Roman" w:cs="Times New Roman"/>
          <w:color w:val="000000"/>
          <w:sz w:val="20"/>
          <w:szCs w:val="20"/>
        </w:rPr>
      </w:pPr>
      <w:r w:rsidRPr="00F7380E">
        <w:rPr>
          <w:rFonts w:ascii="Times New Roman" w:eastAsiaTheme="minorEastAsia" w:hAnsi="Times New Roman" w:cs="Times New Roman"/>
          <w:color w:val="000000"/>
          <w:sz w:val="20"/>
          <w:szCs w:val="20"/>
        </w:rPr>
        <w:t>Theatre is boundless joy</w:t>
      </w:r>
    </w:p>
    <w:bookmarkEnd w:id="0"/>
    <w:p w14:paraId="2E13B184" w14:textId="77777777" w:rsidR="00AB3A51" w:rsidRPr="00F7380E" w:rsidRDefault="00AB3A51" w:rsidP="00AB3A51">
      <w:pPr>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I want to teach a more equitable theatre.</w:t>
      </w:r>
    </w:p>
    <w:p w14:paraId="448DDA43" w14:textId="77777777" w:rsidR="00AB3A51" w:rsidRPr="00F7380E" w:rsidRDefault="00AB3A51" w:rsidP="00AB3A51">
      <w:pPr>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To achieve this goal, these are the lessons I believe all people should be taught:</w:t>
      </w:r>
    </w:p>
    <w:p w14:paraId="10FB16DB" w14:textId="77777777" w:rsidR="00AB3A51" w:rsidRPr="00F7380E" w:rsidRDefault="00AB3A51" w:rsidP="00AB3A51">
      <w:pPr>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ab/>
        <w:t>Global Majority/People of color should feel confident that any theatre is within their grasp.</w:t>
      </w:r>
    </w:p>
    <w:p w14:paraId="0BA89339" w14:textId="77777777" w:rsidR="00AB3A51" w:rsidRPr="00F7380E" w:rsidRDefault="00AB3A51" w:rsidP="00AB3A51">
      <w:pPr>
        <w:ind w:left="1440"/>
        <w:rPr>
          <w:rFonts w:ascii="Times New Roman" w:hAnsi="Times New Roman" w:cs="Times New Roman"/>
          <w:kern w:val="2"/>
          <w:sz w:val="20"/>
          <w:szCs w:val="20"/>
          <w14:ligatures w14:val="standardContextual"/>
        </w:rPr>
      </w:pPr>
      <w:r w:rsidRPr="00F7380E">
        <w:rPr>
          <w:rFonts w:ascii="Times New Roman" w:hAnsi="Times New Roman" w:cs="Times New Roman"/>
          <w:i/>
          <w:iCs/>
          <w:kern w:val="2"/>
          <w:sz w:val="20"/>
          <w:szCs w:val="20"/>
          <w14:ligatures w14:val="standardContextual"/>
        </w:rPr>
        <w:t>Any</w:t>
      </w:r>
      <w:r w:rsidRPr="00F7380E">
        <w:rPr>
          <w:rFonts w:ascii="Times New Roman" w:hAnsi="Times New Roman" w:cs="Times New Roman"/>
          <w:kern w:val="2"/>
          <w:sz w:val="20"/>
          <w:szCs w:val="20"/>
          <w14:ligatures w14:val="standardContextual"/>
        </w:rPr>
        <w:t xml:space="preserve"> POC actor </w:t>
      </w:r>
      <w:proofErr w:type="gramStart"/>
      <w:r w:rsidRPr="00F7380E">
        <w:rPr>
          <w:rFonts w:ascii="Times New Roman" w:hAnsi="Times New Roman" w:cs="Times New Roman"/>
          <w:kern w:val="2"/>
          <w:sz w:val="20"/>
          <w:szCs w:val="20"/>
          <w14:ligatures w14:val="standardContextual"/>
        </w:rPr>
        <w:t>has the ability to</w:t>
      </w:r>
      <w:proofErr w:type="gramEnd"/>
      <w:r w:rsidRPr="00F7380E">
        <w:rPr>
          <w:rFonts w:ascii="Times New Roman" w:hAnsi="Times New Roman" w:cs="Times New Roman"/>
          <w:kern w:val="2"/>
          <w:sz w:val="20"/>
          <w:szCs w:val="20"/>
          <w14:ligatures w14:val="standardContextual"/>
        </w:rPr>
        <w:t xml:space="preserve"> play characters which are written by and for them, as well as any written Classical Character (these characters are so far removed from our modern day to day lives, that no person has authority over them). </w:t>
      </w:r>
    </w:p>
    <w:p w14:paraId="5D24A601" w14:textId="77777777" w:rsidR="00AB3A51" w:rsidRPr="00F7380E" w:rsidRDefault="00AB3A51" w:rsidP="00AB3A51">
      <w:pPr>
        <w:ind w:firstLine="720"/>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People of color should not live in fear of material or audiences that are different from them.</w:t>
      </w:r>
    </w:p>
    <w:p w14:paraId="62016C52" w14:textId="77777777" w:rsidR="00AB3A51" w:rsidRPr="00F7380E" w:rsidRDefault="00AB3A51" w:rsidP="00AB3A51">
      <w:pPr>
        <w:ind w:left="1440"/>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No one should be uncomfortable with new faces on the stage, and no one will.  just as there have always been new actors replacing the old ones.  This is a natural cycle.  There is no need to tell POC that they will not be supported by an audience, as proven time and again, if we make it, they will come!</w:t>
      </w:r>
    </w:p>
    <w:p w14:paraId="6BA57E92" w14:textId="77777777" w:rsidR="00AB3A51" w:rsidRPr="00F7380E" w:rsidRDefault="00AB3A51" w:rsidP="00AB3A51">
      <w:pPr>
        <w:ind w:firstLine="720"/>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The increase of POC on stage correlates to an increase of POC in the audience.</w:t>
      </w:r>
    </w:p>
    <w:p w14:paraId="46F59FC0" w14:textId="77777777" w:rsidR="00AB3A51" w:rsidRPr="00F7380E" w:rsidRDefault="00AB3A51" w:rsidP="00AB3A51">
      <w:pPr>
        <w:ind w:left="1440"/>
        <w:rPr>
          <w:rFonts w:ascii="Times New Roman" w:hAnsi="Times New Roman" w:cs="Times New Roman"/>
          <w:kern w:val="2"/>
          <w:sz w:val="20"/>
          <w:szCs w:val="20"/>
          <w14:ligatures w14:val="standardContextual"/>
        </w:rPr>
      </w:pPr>
      <w:r w:rsidRPr="00F7380E">
        <w:rPr>
          <w:rFonts w:ascii="Times New Roman" w:hAnsi="Times New Roman" w:cs="Times New Roman"/>
          <w:kern w:val="2"/>
          <w:sz w:val="20"/>
          <w:szCs w:val="20"/>
          <w14:ligatures w14:val="standardContextual"/>
        </w:rPr>
        <w:t>If we want to see a change in who is on the stage and in the house—we need to make that change, by putting our bodies in those places.  This will invite more diverse people into the fold, as they can see themselves on these stages.  Inclusivity begins with representation.</w:t>
      </w:r>
    </w:p>
    <w:p w14:paraId="1042C7B9" w14:textId="37D4C6AB" w:rsidR="00307D4A" w:rsidRPr="00AB3A51" w:rsidRDefault="00AB3A51">
      <w:pPr>
        <w:rPr>
          <w:rFonts w:ascii="Times New Roman" w:hAnsi="Times New Roman" w:cs="Times New Roman" w:hint="eastAsia"/>
          <w:kern w:val="2"/>
          <w:sz w:val="18"/>
          <w:szCs w:val="18"/>
          <w14:ligatures w14:val="standardContextual"/>
        </w:rPr>
      </w:pPr>
      <w:r w:rsidRPr="00F7380E">
        <w:rPr>
          <w:rFonts w:ascii="Times New Roman" w:hAnsi="Times New Roman" w:cs="Times New Roman"/>
          <w:kern w:val="2"/>
          <w:sz w:val="18"/>
          <w:szCs w:val="18"/>
          <w14:ligatures w14:val="standardContextual"/>
        </w:rPr>
        <w:t>What equitable means to me is the choice (the ability) to participate, if we (all actors), choose to accept it in every aspect of theatre.</w:t>
      </w:r>
    </w:p>
    <w:sectPr w:rsidR="00307D4A" w:rsidRPr="00AB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2000503000000020004"/>
    <w:charset w:val="00"/>
    <w:family w:val="auto"/>
    <w:pitch w:val="variable"/>
    <w:sig w:usb0="E50002FF" w:usb1="500079DB" w:usb2="0000001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B143F"/>
    <w:multiLevelType w:val="hybridMultilevel"/>
    <w:tmpl w:val="2DD47D7E"/>
    <w:lvl w:ilvl="0" w:tplc="FFFFFFFF">
      <w:numFmt w:val="bullet"/>
      <w:lvlText w:val="-"/>
      <w:lvlJc w:val="left"/>
      <w:pPr>
        <w:ind w:left="720" w:hanging="360"/>
      </w:pPr>
      <w:rPr>
        <w:rFonts w:ascii="Helvetica Neue" w:eastAsiaTheme="minorEastAsia" w:hAnsi="Helvetica Neu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63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1"/>
    <w:rsid w:val="00307D4A"/>
    <w:rsid w:val="0035073E"/>
    <w:rsid w:val="00AB3A51"/>
    <w:rsid w:val="00BC2A97"/>
    <w:rsid w:val="00D13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907837"/>
  <w15:chartTrackingRefBased/>
  <w15:docId w15:val="{FE11894C-8FC7-2541-A951-1EA97FE1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51"/>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AB3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A51"/>
    <w:rPr>
      <w:rFonts w:eastAsiaTheme="majorEastAsia" w:cstheme="majorBidi"/>
      <w:color w:val="272727" w:themeColor="text1" w:themeTint="D8"/>
    </w:rPr>
  </w:style>
  <w:style w:type="paragraph" w:styleId="Title">
    <w:name w:val="Title"/>
    <w:basedOn w:val="Normal"/>
    <w:next w:val="Normal"/>
    <w:link w:val="TitleChar"/>
    <w:uiPriority w:val="10"/>
    <w:qFormat/>
    <w:rsid w:val="00AB3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A51"/>
    <w:pPr>
      <w:spacing w:before="160"/>
      <w:jc w:val="center"/>
    </w:pPr>
    <w:rPr>
      <w:i/>
      <w:iCs/>
      <w:color w:val="404040" w:themeColor="text1" w:themeTint="BF"/>
    </w:rPr>
  </w:style>
  <w:style w:type="character" w:customStyle="1" w:styleId="QuoteChar">
    <w:name w:val="Quote Char"/>
    <w:basedOn w:val="DefaultParagraphFont"/>
    <w:link w:val="Quote"/>
    <w:uiPriority w:val="29"/>
    <w:rsid w:val="00AB3A51"/>
    <w:rPr>
      <w:i/>
      <w:iCs/>
      <w:color w:val="404040" w:themeColor="text1" w:themeTint="BF"/>
    </w:rPr>
  </w:style>
  <w:style w:type="paragraph" w:styleId="ListParagraph">
    <w:name w:val="List Paragraph"/>
    <w:basedOn w:val="Normal"/>
    <w:uiPriority w:val="34"/>
    <w:qFormat/>
    <w:rsid w:val="00AB3A51"/>
    <w:pPr>
      <w:ind w:left="720"/>
      <w:contextualSpacing/>
    </w:pPr>
  </w:style>
  <w:style w:type="character" w:styleId="IntenseEmphasis">
    <w:name w:val="Intense Emphasis"/>
    <w:basedOn w:val="DefaultParagraphFont"/>
    <w:uiPriority w:val="21"/>
    <w:qFormat/>
    <w:rsid w:val="00AB3A51"/>
    <w:rPr>
      <w:i/>
      <w:iCs/>
      <w:color w:val="0F4761" w:themeColor="accent1" w:themeShade="BF"/>
    </w:rPr>
  </w:style>
  <w:style w:type="paragraph" w:styleId="IntenseQuote">
    <w:name w:val="Intense Quote"/>
    <w:basedOn w:val="Normal"/>
    <w:next w:val="Normal"/>
    <w:link w:val="IntenseQuoteChar"/>
    <w:uiPriority w:val="30"/>
    <w:qFormat/>
    <w:rsid w:val="00AB3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A51"/>
    <w:rPr>
      <w:i/>
      <w:iCs/>
      <w:color w:val="0F4761" w:themeColor="accent1" w:themeShade="BF"/>
    </w:rPr>
  </w:style>
  <w:style w:type="character" w:styleId="IntenseReference">
    <w:name w:val="Intense Reference"/>
    <w:basedOn w:val="DefaultParagraphFont"/>
    <w:uiPriority w:val="32"/>
    <w:qFormat/>
    <w:rsid w:val="00AB3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Mark E</dc:creator>
  <cp:keywords/>
  <dc:description/>
  <cp:lastModifiedBy>Diaz, Mark E</cp:lastModifiedBy>
  <cp:revision>1</cp:revision>
  <dcterms:created xsi:type="dcterms:W3CDTF">2025-10-15T23:15:00Z</dcterms:created>
  <dcterms:modified xsi:type="dcterms:W3CDTF">2025-10-15T23:15:00Z</dcterms:modified>
</cp:coreProperties>
</file>